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64" w:rsidRDefault="004B2C64" w:rsidP="009014FA"/>
    <w:p w:rsidR="000E250B" w:rsidRPr="0024155E" w:rsidRDefault="00D93855" w:rsidP="00864FA7">
      <w:pPr>
        <w:rPr>
          <w:rFonts w:ascii="Exo 2" w:hAnsi="Exo 2"/>
          <w:b/>
          <w:bCs/>
          <w:color w:val="00B0F0"/>
          <w:sz w:val="26"/>
          <w:szCs w:val="26"/>
        </w:rPr>
      </w:pPr>
      <w:r w:rsidRPr="0024155E">
        <w:rPr>
          <w:rFonts w:ascii="Exo 2" w:hAnsi="Exo 2"/>
          <w:b/>
          <w:bCs/>
          <w:color w:val="00B0F0"/>
          <w:sz w:val="26"/>
          <w:szCs w:val="26"/>
        </w:rPr>
        <w:t>Antrag auf Nutzung einer webbasierten STATA-Lizenz</w:t>
      </w:r>
      <w:r w:rsidR="00864FA7" w:rsidRPr="0024155E">
        <w:rPr>
          <w:rFonts w:ascii="Exo 2" w:hAnsi="Exo 2"/>
          <w:b/>
          <w:bCs/>
          <w:color w:val="00B0F0"/>
          <w:sz w:val="26"/>
          <w:szCs w:val="26"/>
        </w:rPr>
        <w:t xml:space="preserve"> </w:t>
      </w:r>
      <w:r w:rsidRPr="0024155E">
        <w:rPr>
          <w:rFonts w:ascii="Exo 2" w:hAnsi="Exo 2"/>
          <w:b/>
          <w:bCs/>
          <w:color w:val="00B0F0"/>
          <w:sz w:val="26"/>
          <w:szCs w:val="26"/>
        </w:rPr>
        <w:t>des Fachbereichs Wirtschaftswissenschaften</w:t>
      </w:r>
      <w:r w:rsidR="00864FA7" w:rsidRPr="0024155E">
        <w:rPr>
          <w:rFonts w:ascii="Exo 2" w:hAnsi="Exo 2"/>
          <w:b/>
          <w:bCs/>
          <w:color w:val="00B0F0"/>
          <w:sz w:val="26"/>
          <w:szCs w:val="26"/>
        </w:rPr>
        <w:t xml:space="preserve"> </w:t>
      </w:r>
      <w:r w:rsidRPr="0024155E">
        <w:rPr>
          <w:rFonts w:ascii="Exo 2" w:hAnsi="Exo 2"/>
          <w:b/>
          <w:bCs/>
          <w:color w:val="00B0F0"/>
          <w:sz w:val="26"/>
          <w:szCs w:val="26"/>
        </w:rPr>
        <w:t>für die Anfertigung einer Abschlussarbeit</w:t>
      </w:r>
    </w:p>
    <w:p w:rsidR="004F6A06" w:rsidRDefault="004F6A06">
      <w:pPr>
        <w:rPr>
          <w:rFonts w:ascii="Exo 2" w:hAnsi="Exo 2"/>
          <w:b/>
          <w:bCs/>
          <w:sz w:val="28"/>
          <w:szCs w:val="28"/>
        </w:rPr>
      </w:pPr>
    </w:p>
    <w:p w:rsidR="004F6A06" w:rsidRPr="004F6A06" w:rsidRDefault="004F6A06">
      <w:pPr>
        <w:rPr>
          <w:rFonts w:asciiTheme="minorHAnsi" w:hAnsiTheme="minorHAnsi"/>
          <w:bCs/>
          <w:color w:val="0070C0"/>
          <w:sz w:val="20"/>
        </w:rPr>
      </w:pPr>
      <w:r w:rsidRPr="004F6A06">
        <w:rPr>
          <w:rFonts w:asciiTheme="minorHAnsi" w:hAnsiTheme="minorHAnsi"/>
          <w:bCs/>
          <w:color w:val="0070C0"/>
          <w:sz w:val="20"/>
        </w:rPr>
        <w:t>Abgabe: Persönlich im Wirtschaftswissenschaftlichen Prüfungsamt oder per Email vwlpa@uni-bonn.de</w:t>
      </w:r>
    </w:p>
    <w:p w:rsidR="00D93855" w:rsidRPr="00D93855" w:rsidRDefault="00D93855">
      <w:pPr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0"/>
      </w:tblGrid>
      <w:tr w:rsidR="00133B7B" w:rsidRPr="003E6F0D" w:rsidTr="004F6A06">
        <w:tc>
          <w:tcPr>
            <w:tcW w:w="3256" w:type="dxa"/>
          </w:tcPr>
          <w:p w:rsidR="00133B7B" w:rsidRPr="00546904" w:rsidRDefault="00133B7B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Name: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-1321882854"/>
            <w:placeholder>
              <w:docPart w:val="EEC26D4B9AAF4D4AA407FCBC96485BF3"/>
            </w:placeholder>
            <w:showingPlcHdr/>
            <w:text/>
          </w:sdtPr>
          <w:sdtContent>
            <w:tc>
              <w:tcPr>
                <w:tcW w:w="5804" w:type="dxa"/>
                <w:gridSpan w:val="2"/>
              </w:tcPr>
              <w:p w:rsidR="00133B7B" w:rsidRPr="003E6F0D" w:rsidRDefault="004F6A06" w:rsidP="004F6A06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133B7B" w:rsidRPr="003E6F0D" w:rsidTr="004F6A06">
        <w:tc>
          <w:tcPr>
            <w:tcW w:w="3256" w:type="dxa"/>
          </w:tcPr>
          <w:p w:rsidR="00133B7B" w:rsidRPr="00546904" w:rsidRDefault="00133B7B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Vorname: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1526974744"/>
            <w:placeholder>
              <w:docPart w:val="A04BC9FEDB1842F78E5EC953D29C222B"/>
            </w:placeholder>
            <w:showingPlcHdr/>
            <w:text/>
          </w:sdtPr>
          <w:sdtContent>
            <w:tc>
              <w:tcPr>
                <w:tcW w:w="5804" w:type="dxa"/>
                <w:gridSpan w:val="2"/>
              </w:tcPr>
              <w:p w:rsidR="00133B7B" w:rsidRPr="003E6F0D" w:rsidRDefault="00133B7B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133B7B" w:rsidRPr="003E6F0D" w:rsidTr="004F6A06">
        <w:tc>
          <w:tcPr>
            <w:tcW w:w="3256" w:type="dxa"/>
          </w:tcPr>
          <w:p w:rsidR="00133B7B" w:rsidRPr="00546904" w:rsidRDefault="00133B7B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Matrikelnummer: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203676855"/>
            <w:placeholder>
              <w:docPart w:val="D2B78A3269104890B815BE3905FC998D"/>
            </w:placeholder>
            <w:showingPlcHdr/>
          </w:sdtPr>
          <w:sdtContent>
            <w:tc>
              <w:tcPr>
                <w:tcW w:w="5804" w:type="dxa"/>
                <w:gridSpan w:val="2"/>
              </w:tcPr>
              <w:p w:rsidR="00133B7B" w:rsidRPr="003E6F0D" w:rsidRDefault="00133B7B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133B7B" w:rsidRPr="003E6F0D" w:rsidTr="004F6A06">
        <w:tc>
          <w:tcPr>
            <w:tcW w:w="3256" w:type="dxa"/>
          </w:tcPr>
          <w:p w:rsidR="00133B7B" w:rsidRPr="00546904" w:rsidRDefault="00133B7B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Uni-Email-Adresse:</w:t>
            </w:r>
          </w:p>
        </w:tc>
        <w:tc>
          <w:tcPr>
            <w:tcW w:w="5804" w:type="dxa"/>
            <w:gridSpan w:val="2"/>
          </w:tcPr>
          <w:sdt>
            <w:sdtPr>
              <w:rPr>
                <w:rFonts w:asciiTheme="minorHAnsi" w:hAnsiTheme="minorHAnsi"/>
                <w:bCs/>
                <w:sz w:val="26"/>
                <w:szCs w:val="26"/>
              </w:rPr>
              <w:id w:val="-1581511320"/>
              <w:placeholder>
                <w:docPart w:val="517E170997964BA685478A42192326F3"/>
              </w:placeholder>
              <w:showingPlcHdr/>
            </w:sdtPr>
            <w:sdtContent>
              <w:p w:rsidR="003E6F0D" w:rsidRPr="003E6F0D" w:rsidRDefault="003E6F0D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sdtContent>
          </w:sdt>
        </w:tc>
      </w:tr>
      <w:tr w:rsidR="00D60EE1" w:rsidRPr="003E6F0D" w:rsidTr="004F6A06">
        <w:tc>
          <w:tcPr>
            <w:tcW w:w="3256" w:type="dxa"/>
          </w:tcPr>
          <w:p w:rsidR="00D60EE1" w:rsidRPr="00546904" w:rsidRDefault="004F6A06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Verwendungszweck</w:t>
            </w:r>
          </w:p>
        </w:tc>
        <w:tc>
          <w:tcPr>
            <w:tcW w:w="2784" w:type="dxa"/>
          </w:tcPr>
          <w:p w:rsidR="00D60EE1" w:rsidRPr="003E6F0D" w:rsidRDefault="00D60EE1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3E6F0D">
              <w:rPr>
                <w:rFonts w:asciiTheme="minorHAnsi" w:hAnsiTheme="minorHAnsi"/>
                <w:bCs/>
                <w:sz w:val="26"/>
                <w:szCs w:val="26"/>
              </w:rPr>
              <w:t>Bachelorarbeit</w:t>
            </w:r>
            <w:r w:rsidR="00133B7B" w:rsidRPr="003E6F0D">
              <w:rPr>
                <w:rFonts w:asciiTheme="minorHAnsi" w:hAnsiTheme="minorHAnsi"/>
                <w:bCs/>
                <w:sz w:val="26"/>
                <w:szCs w:val="26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-10882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A06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020" w:type="dxa"/>
          </w:tcPr>
          <w:p w:rsidR="00D60EE1" w:rsidRPr="003E6F0D" w:rsidRDefault="00D60EE1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3E6F0D">
              <w:rPr>
                <w:rFonts w:asciiTheme="minorHAnsi" w:hAnsiTheme="minorHAnsi"/>
                <w:bCs/>
                <w:sz w:val="26"/>
                <w:szCs w:val="26"/>
              </w:rPr>
              <w:t>Masterarbeit</w:t>
            </w:r>
            <w:r w:rsidR="00133B7B" w:rsidRPr="003E6F0D">
              <w:rPr>
                <w:rFonts w:asciiTheme="minorHAnsi" w:hAnsiTheme="minorHAnsi"/>
                <w:bCs/>
                <w:sz w:val="26"/>
                <w:szCs w:val="26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-5082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7B" w:rsidRPr="003E6F0D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33B7B" w:rsidRPr="003E6F0D" w:rsidTr="004F6A06">
        <w:tc>
          <w:tcPr>
            <w:tcW w:w="3256" w:type="dxa"/>
          </w:tcPr>
          <w:p w:rsidR="00133B7B" w:rsidRPr="00546904" w:rsidRDefault="00133B7B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Name des/r Prüfer/in: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-1795363644"/>
            <w:placeholder>
              <w:docPart w:val="3FDB73B43A534D61AB13723FCBE734DF"/>
            </w:placeholder>
            <w:showingPlcHdr/>
          </w:sdtPr>
          <w:sdtContent>
            <w:tc>
              <w:tcPr>
                <w:tcW w:w="5804" w:type="dxa"/>
                <w:gridSpan w:val="2"/>
              </w:tcPr>
              <w:p w:rsidR="00133B7B" w:rsidRPr="003E6F0D" w:rsidRDefault="003E6F0D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133B7B" w:rsidRPr="003E6F0D" w:rsidTr="004F6A06">
        <w:tc>
          <w:tcPr>
            <w:tcW w:w="3256" w:type="dxa"/>
          </w:tcPr>
          <w:p w:rsidR="00133B7B" w:rsidRPr="00546904" w:rsidRDefault="00133B7B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Anmeldedatum der Abschlussarbeit: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326630262"/>
            <w:placeholder>
              <w:docPart w:val="34CBCB12E82E459CBFEAF7E8AE96B4AB"/>
            </w:placeholder>
            <w:showingPlcHdr/>
          </w:sdtPr>
          <w:sdtContent>
            <w:tc>
              <w:tcPr>
                <w:tcW w:w="5804" w:type="dxa"/>
                <w:gridSpan w:val="2"/>
              </w:tcPr>
              <w:p w:rsidR="00133B7B" w:rsidRPr="003E6F0D" w:rsidRDefault="003E6F0D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133B7B" w:rsidRPr="003E6F0D" w:rsidTr="004F6A06">
        <w:trPr>
          <w:trHeight w:val="530"/>
        </w:trPr>
        <w:tc>
          <w:tcPr>
            <w:tcW w:w="3256" w:type="dxa"/>
          </w:tcPr>
          <w:p w:rsidR="00133B7B" w:rsidRPr="00546904" w:rsidRDefault="004F6A06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Nutzungsbeginn</w:t>
            </w:r>
            <w:r w:rsidR="00864FA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STATA-Lizenz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-1284195197"/>
            <w:showingPlcHdr/>
          </w:sdtPr>
          <w:sdtContent>
            <w:tc>
              <w:tcPr>
                <w:tcW w:w="5804" w:type="dxa"/>
                <w:gridSpan w:val="2"/>
              </w:tcPr>
              <w:p w:rsidR="00133B7B" w:rsidRPr="003E6F0D" w:rsidRDefault="003E6F0D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4F6A06" w:rsidRPr="003E6F0D" w:rsidTr="004F6A06">
        <w:trPr>
          <w:trHeight w:val="738"/>
        </w:trPr>
        <w:tc>
          <w:tcPr>
            <w:tcW w:w="3256" w:type="dxa"/>
          </w:tcPr>
          <w:p w:rsidR="004F6A06" w:rsidRDefault="004F6A06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Abgabedatum der Abschlussarbeit (=Nutzungsende</w:t>
            </w:r>
            <w:r w:rsidR="00864FA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STATA-Lizenz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):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-1470354649"/>
            <w:showingPlcHdr/>
          </w:sdtPr>
          <w:sdtContent>
            <w:tc>
              <w:tcPr>
                <w:tcW w:w="5804" w:type="dxa"/>
                <w:gridSpan w:val="2"/>
              </w:tcPr>
              <w:p w:rsidR="004F6A06" w:rsidRDefault="004F6A06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 w:rsidRPr="003E6F0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</w:tbl>
    <w:p w:rsidR="00D93855" w:rsidRDefault="00D93855">
      <w:pPr>
        <w:rPr>
          <w:rFonts w:asciiTheme="minorHAnsi" w:hAnsiTheme="minorHAnsi"/>
          <w:bCs/>
          <w:sz w:val="28"/>
          <w:szCs w:val="28"/>
        </w:rPr>
      </w:pPr>
    </w:p>
    <w:p w:rsidR="004F6A06" w:rsidRDefault="004F6A06">
      <w:pPr>
        <w:rPr>
          <w:rFonts w:asciiTheme="minorHAnsi" w:hAnsiTheme="minorHAnsi"/>
          <w:bCs/>
          <w:sz w:val="28"/>
          <w:szCs w:val="28"/>
        </w:rPr>
      </w:pPr>
    </w:p>
    <w:p w:rsidR="00FD4339" w:rsidRPr="00864FA7" w:rsidRDefault="00FD4339" w:rsidP="00FB0186">
      <w:pPr>
        <w:spacing w:before="120" w:after="120"/>
        <w:rPr>
          <w:rFonts w:ascii="Exo 2" w:hAnsi="Exo 2"/>
          <w:b/>
          <w:bCs/>
          <w:szCs w:val="24"/>
        </w:rPr>
      </w:pPr>
      <w:r w:rsidRPr="00864FA7">
        <w:rPr>
          <w:rFonts w:ascii="Exo 2" w:hAnsi="Exo 2"/>
          <w:b/>
          <w:bCs/>
          <w:szCs w:val="24"/>
        </w:rPr>
        <w:t>Nutzungsbedingungen:</w:t>
      </w:r>
    </w:p>
    <w:p w:rsidR="009014FA" w:rsidRPr="00FB0186" w:rsidRDefault="009014FA" w:rsidP="00FB0186">
      <w:pPr>
        <w:spacing w:before="120" w:after="120"/>
        <w:jc w:val="both"/>
        <w:rPr>
          <w:rFonts w:asciiTheme="minorHAnsi" w:hAnsiTheme="minorHAnsi" w:cs="Courier"/>
          <w:color w:val="000000"/>
          <w:szCs w:val="24"/>
        </w:rPr>
      </w:pPr>
      <w:r w:rsidRPr="00FB0186">
        <w:rPr>
          <w:rFonts w:asciiTheme="minorHAnsi" w:hAnsiTheme="minorHAnsi" w:cs="Courier"/>
          <w:color w:val="000000"/>
          <w:szCs w:val="24"/>
        </w:rPr>
        <w:t xml:space="preserve">Ich benutze die webbasierte STATA-Lizenz ausschließlich für die Anfertigung meiner Abschlussarbeit im Rahmen des Studiums. Ich bin damit einverstanden, dass die Antragsdaten zur Bearbeitung an die EDV-Service-Gruppe des Fachbereichs Wirtschaftswissenschaften übermittelt werden. Mir ist bekannt, dass von der EDV-Service-Gruppe unangekündigte Wartungsarbeiten (i.d.R. Software Updates, ca. 30 Minuten) durchgeführt werden. Daten dürfen nicht lokal gespeichert werden. Insbesondere erstellt die EDV-Service-Gruppe keine Backups der vom Nutzer benutzen oder erstellten Daten. Mir ist ferner bekannt, dass die EDV-Service-Gruppe keine Garantie dafür übernimmt, dass das Rechensystem fehler- und unterbrechungsfrei läuft. </w:t>
      </w:r>
    </w:p>
    <w:p w:rsidR="00104E1F" w:rsidRPr="00FB0186" w:rsidRDefault="00864FA7" w:rsidP="00FB0186">
      <w:pPr>
        <w:spacing w:before="120" w:after="120"/>
        <w:rPr>
          <w:rFonts w:asciiTheme="minorHAnsi" w:hAnsiTheme="minorHAnsi" w:cs="Courier"/>
          <w:color w:val="000000"/>
          <w:szCs w:val="24"/>
        </w:rPr>
      </w:pPr>
      <w:r w:rsidRPr="00FB0186">
        <w:rPr>
          <w:rFonts w:asciiTheme="minorHAnsi" w:hAnsiTheme="minorHAnsi" w:cs="Courier"/>
          <w:color w:val="000000"/>
          <w:szCs w:val="24"/>
        </w:rPr>
        <w:t>Ich beachte d</w:t>
      </w:r>
      <w:r w:rsidR="00104E1F" w:rsidRPr="00FB0186">
        <w:rPr>
          <w:rFonts w:asciiTheme="minorHAnsi" w:hAnsiTheme="minorHAnsi" w:cs="Courier"/>
          <w:color w:val="000000"/>
          <w:szCs w:val="24"/>
        </w:rPr>
        <w:t xml:space="preserve">ie an der Universität allgemein geltenden und auf diese Nutzung anwendbaren Regelungen und Bestimmungen, insbesondere die </w:t>
      </w:r>
    </w:p>
    <w:p w:rsidR="00864FA7" w:rsidRPr="00FB0186" w:rsidRDefault="00104E1F" w:rsidP="00FB0186">
      <w:pPr>
        <w:pStyle w:val="Listenabsatz"/>
        <w:numPr>
          <w:ilvl w:val="0"/>
          <w:numId w:val="3"/>
        </w:numPr>
        <w:spacing w:before="120" w:after="120"/>
        <w:rPr>
          <w:rFonts w:asciiTheme="minorHAnsi" w:hAnsiTheme="minorHAnsi" w:cs="Courier"/>
          <w:color w:val="000000"/>
          <w:sz w:val="20"/>
        </w:rPr>
      </w:pPr>
      <w:r w:rsidRPr="00FB0186">
        <w:rPr>
          <w:rFonts w:asciiTheme="minorHAnsi" w:hAnsiTheme="minorHAnsi" w:cs="Courier"/>
          <w:color w:val="000000"/>
          <w:szCs w:val="24"/>
        </w:rPr>
        <w:t xml:space="preserve">"Benutzungsregelungen für das Hochschulrechenzentrum der Universität" </w:t>
      </w:r>
      <w:r w:rsidRPr="00FB0186">
        <w:rPr>
          <w:rFonts w:asciiTheme="minorHAnsi" w:hAnsiTheme="minorHAnsi" w:cs="Courier"/>
          <w:color w:val="000000"/>
          <w:szCs w:val="24"/>
        </w:rPr>
        <w:sym w:font="Wingdings" w:char="F0E0"/>
      </w:r>
      <w:r w:rsidRPr="00864FA7">
        <w:rPr>
          <w:rFonts w:asciiTheme="minorHAnsi" w:hAnsiTheme="minorHAnsi" w:cs="Courier"/>
          <w:color w:val="000000"/>
          <w:sz w:val="26"/>
          <w:szCs w:val="26"/>
        </w:rPr>
        <w:t xml:space="preserve"> </w:t>
      </w:r>
      <w:hyperlink r:id="rId8" w:history="1">
        <w:r w:rsidR="007417DB" w:rsidRPr="00FB0186">
          <w:rPr>
            <w:rStyle w:val="Hyperlink"/>
            <w:rFonts w:asciiTheme="minorHAnsi" w:hAnsiTheme="minorHAnsi" w:cs="Courier"/>
            <w:sz w:val="20"/>
          </w:rPr>
          <w:t>http://www.hrz.uni-bonn.de/ueber-uns/amtlbek-nr1205.pdf</w:t>
        </w:r>
      </w:hyperlink>
    </w:p>
    <w:p w:rsidR="00864FA7" w:rsidRDefault="00864FA7" w:rsidP="00FB0186">
      <w:pPr>
        <w:spacing w:before="120" w:after="120"/>
        <w:rPr>
          <w:rFonts w:asciiTheme="minorHAnsi" w:hAnsiTheme="minorHAnsi" w:cs="Courier"/>
          <w:color w:val="000000"/>
          <w:sz w:val="26"/>
          <w:szCs w:val="26"/>
        </w:rPr>
      </w:pPr>
      <w:r>
        <w:rPr>
          <w:rFonts w:asciiTheme="minorHAnsi" w:hAnsiTheme="minorHAnsi" w:cs="Courier"/>
          <w:color w:val="000000"/>
          <w:sz w:val="26"/>
          <w:szCs w:val="26"/>
        </w:rPr>
        <w:br w:type="page"/>
      </w:r>
    </w:p>
    <w:p w:rsidR="00104E1F" w:rsidRPr="00864FA7" w:rsidRDefault="00104E1F" w:rsidP="00FB0186">
      <w:pPr>
        <w:spacing w:before="120" w:after="120"/>
        <w:rPr>
          <w:rFonts w:asciiTheme="minorHAnsi" w:hAnsiTheme="minorHAnsi" w:cs="Courier"/>
          <w:color w:val="000000"/>
          <w:sz w:val="26"/>
          <w:szCs w:val="26"/>
        </w:rPr>
      </w:pPr>
    </w:p>
    <w:p w:rsidR="00104E1F" w:rsidRPr="00FB0186" w:rsidRDefault="00104E1F" w:rsidP="00FB0186">
      <w:pPr>
        <w:pStyle w:val="Listenabsatz"/>
        <w:numPr>
          <w:ilvl w:val="0"/>
          <w:numId w:val="3"/>
        </w:numPr>
        <w:spacing w:before="120" w:after="120"/>
        <w:rPr>
          <w:rFonts w:asciiTheme="minorHAnsi" w:hAnsiTheme="minorHAnsi" w:cs="Courier"/>
          <w:color w:val="000000"/>
          <w:sz w:val="20"/>
        </w:rPr>
      </w:pPr>
      <w:r w:rsidRPr="00864FA7">
        <w:rPr>
          <w:rFonts w:asciiTheme="minorHAnsi" w:hAnsiTheme="minorHAnsi" w:cs="Courier"/>
          <w:color w:val="000000"/>
          <w:sz w:val="26"/>
          <w:szCs w:val="26"/>
        </w:rPr>
        <w:t>"</w:t>
      </w:r>
      <w:r w:rsidRPr="00FB0186">
        <w:rPr>
          <w:rFonts w:asciiTheme="minorHAnsi" w:hAnsiTheme="minorHAnsi" w:cs="Courier"/>
          <w:color w:val="000000"/>
          <w:szCs w:val="24"/>
        </w:rPr>
        <w:t xml:space="preserve">Betriebsregelung für das Datennetz BONNET der Universität Bonn" </w:t>
      </w:r>
      <w:r w:rsidRPr="00FB0186">
        <w:rPr>
          <w:rFonts w:asciiTheme="minorHAnsi" w:hAnsiTheme="minorHAnsi" w:cs="Courier"/>
          <w:color w:val="000000"/>
          <w:szCs w:val="24"/>
        </w:rPr>
        <w:sym w:font="Wingdings" w:char="F0E0"/>
      </w:r>
      <w:r w:rsidRPr="00864FA7">
        <w:rPr>
          <w:rFonts w:asciiTheme="minorHAnsi" w:hAnsiTheme="minorHAnsi" w:cs="Courier"/>
          <w:color w:val="000000"/>
          <w:sz w:val="26"/>
          <w:szCs w:val="26"/>
        </w:rPr>
        <w:t xml:space="preserve"> </w:t>
      </w:r>
      <w:hyperlink r:id="rId9" w:history="1">
        <w:r w:rsidR="00FB0186" w:rsidRPr="00C746B4">
          <w:rPr>
            <w:rStyle w:val="Hyperlink"/>
            <w:rFonts w:asciiTheme="minorHAnsi" w:hAnsiTheme="minorHAnsi" w:cs="Courier"/>
            <w:sz w:val="20"/>
          </w:rPr>
          <w:t>http://www.hrz.uni-bonn.de/service/internet-und-netzzugang/netzservice-fuer-einrichtungen-der-universitaet/richtlinien/betriebsregelung-fuer-das-datennetz-bonnet-der-universitaet-bonn</w:t>
        </w:r>
      </w:hyperlink>
    </w:p>
    <w:p w:rsidR="00104E1F" w:rsidRPr="00864FA7" w:rsidRDefault="00104E1F" w:rsidP="00FB0186">
      <w:pPr>
        <w:pStyle w:val="Listenabsatz"/>
        <w:numPr>
          <w:ilvl w:val="0"/>
          <w:numId w:val="3"/>
        </w:numPr>
        <w:spacing w:before="120" w:after="120"/>
        <w:rPr>
          <w:rFonts w:asciiTheme="minorHAnsi" w:hAnsiTheme="minorHAnsi" w:cs="Courier"/>
          <w:color w:val="000000"/>
          <w:sz w:val="26"/>
          <w:szCs w:val="26"/>
        </w:rPr>
      </w:pPr>
      <w:r w:rsidRPr="00FB0186">
        <w:rPr>
          <w:rFonts w:asciiTheme="minorHAnsi" w:hAnsiTheme="minorHAnsi" w:cs="Courier"/>
          <w:color w:val="000000"/>
          <w:szCs w:val="24"/>
        </w:rPr>
        <w:t>"IT-Grundschutz</w:t>
      </w:r>
      <w:proofErr w:type="gramStart"/>
      <w:r w:rsidRPr="00FB0186">
        <w:rPr>
          <w:rFonts w:asciiTheme="minorHAnsi" w:hAnsiTheme="minorHAnsi" w:cs="Courier"/>
          <w:color w:val="000000"/>
          <w:szCs w:val="24"/>
        </w:rPr>
        <w:t xml:space="preserve">" </w:t>
      </w:r>
      <w:r w:rsidR="007417DB" w:rsidRPr="00FB0186">
        <w:rPr>
          <w:rFonts w:asciiTheme="minorHAnsi" w:hAnsiTheme="minorHAnsi" w:cs="Courier"/>
          <w:color w:val="000000"/>
          <w:szCs w:val="24"/>
        </w:rPr>
        <w:t>,</w:t>
      </w:r>
      <w:proofErr w:type="gramEnd"/>
      <w:r w:rsidR="007417DB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 xml:space="preserve">Bundesamtes für Sicherheit in der Informationstechnik </w:t>
      </w:r>
      <w:r w:rsidRPr="00FB0186">
        <w:rPr>
          <w:rFonts w:asciiTheme="minorHAnsi" w:hAnsiTheme="minorHAnsi" w:cs="Courier"/>
          <w:color w:val="000000"/>
          <w:szCs w:val="24"/>
        </w:rPr>
        <w:sym w:font="Wingdings" w:char="F0E0"/>
      </w:r>
      <w:r w:rsidRPr="00864FA7">
        <w:rPr>
          <w:rFonts w:asciiTheme="minorHAnsi" w:hAnsiTheme="minorHAnsi" w:cs="Courier"/>
          <w:color w:val="000000"/>
          <w:sz w:val="26"/>
          <w:szCs w:val="26"/>
        </w:rPr>
        <w:t xml:space="preserve"> </w:t>
      </w:r>
      <w:r w:rsidR="007417DB" w:rsidRPr="00FB0186">
        <w:rPr>
          <w:rStyle w:val="Hyperlink"/>
          <w:rFonts w:asciiTheme="minorHAnsi" w:hAnsiTheme="minorHAnsi" w:cs="Courier"/>
          <w:sz w:val="20"/>
        </w:rPr>
        <w:t>https://www.bsi.bund.de/DE/Themen/Unternehmen-und-Organisationen/Standards-und-Zertifizierung/IT-Grundschutz/it-grundschutz_node.html</w:t>
      </w:r>
    </w:p>
    <w:p w:rsidR="00104E1F" w:rsidRPr="00FB0186" w:rsidRDefault="00104E1F" w:rsidP="00FB0186">
      <w:pPr>
        <w:pStyle w:val="Listenabsatz"/>
        <w:numPr>
          <w:ilvl w:val="0"/>
          <w:numId w:val="3"/>
        </w:numPr>
        <w:spacing w:before="120" w:after="120"/>
        <w:rPr>
          <w:rFonts w:asciiTheme="minorHAnsi" w:hAnsiTheme="minorHAnsi"/>
          <w:bCs/>
          <w:sz w:val="20"/>
        </w:rPr>
      </w:pPr>
      <w:r w:rsidRPr="00FB0186">
        <w:rPr>
          <w:rFonts w:asciiTheme="minorHAnsi" w:hAnsiTheme="minorHAnsi" w:cs="Courier"/>
          <w:color w:val="000000"/>
          <w:szCs w:val="24"/>
        </w:rPr>
        <w:t xml:space="preserve">"Benutzerordnung für das Zusammenwirken der Anwender der DFN-Kommunikationsdienste" in der jeweils aktuellen Fassung </w:t>
      </w:r>
      <w:r w:rsidRPr="00FB0186">
        <w:rPr>
          <w:rFonts w:asciiTheme="minorHAnsi" w:hAnsiTheme="minorHAnsi" w:cs="Courier"/>
          <w:color w:val="000000"/>
          <w:szCs w:val="24"/>
        </w:rPr>
        <w:sym w:font="Wingdings" w:char="F0E0"/>
      </w:r>
      <w:r w:rsidRPr="00864FA7">
        <w:rPr>
          <w:rFonts w:asciiTheme="minorHAnsi" w:hAnsiTheme="minorHAnsi" w:cs="Courier"/>
          <w:color w:val="000000"/>
          <w:sz w:val="26"/>
          <w:szCs w:val="26"/>
        </w:rPr>
        <w:t xml:space="preserve"> </w:t>
      </w:r>
      <w:hyperlink r:id="rId10" w:history="1">
        <w:r w:rsidRPr="00FB0186">
          <w:rPr>
            <w:rStyle w:val="Hyperlink"/>
            <w:rFonts w:asciiTheme="minorHAnsi" w:hAnsiTheme="minorHAnsi" w:cs="Courier"/>
            <w:sz w:val="20"/>
          </w:rPr>
          <w:t>http://www.hrz.uni-bonn.de/service/internet-und-netzzugang/netzservice-fuer-einrichtungen-der-universitaet/richtlinien/dfn-benutzungsordnung-fuer-das-win</w:t>
        </w:r>
      </w:hyperlink>
    </w:p>
    <w:p w:rsidR="00FD4339" w:rsidRPr="00FB0186" w:rsidRDefault="00104E1F" w:rsidP="00FB0186">
      <w:pPr>
        <w:pStyle w:val="Listenabsatz"/>
        <w:numPr>
          <w:ilvl w:val="0"/>
          <w:numId w:val="3"/>
        </w:numPr>
        <w:spacing w:before="120" w:after="120"/>
        <w:rPr>
          <w:rFonts w:asciiTheme="minorHAnsi" w:hAnsiTheme="minorHAnsi"/>
          <w:bCs/>
          <w:szCs w:val="24"/>
        </w:rPr>
      </w:pPr>
      <w:r w:rsidRPr="00FB0186">
        <w:rPr>
          <w:rFonts w:asciiTheme="minorHAnsi" w:hAnsiTheme="minorHAnsi" w:cs="Courier"/>
          <w:color w:val="000000"/>
          <w:szCs w:val="24"/>
        </w:rPr>
        <w:t>Die Nutzung unterliegt gemäß § 11 Absatz 4 Datenschutzgesetz NRW (DSG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 xml:space="preserve">NRW) den Regelungen über die </w:t>
      </w:r>
      <w:r w:rsidR="00864FA7" w:rsidRPr="00FB0186">
        <w:rPr>
          <w:rFonts w:asciiTheme="minorHAnsi" w:hAnsiTheme="minorHAnsi" w:cs="Courier"/>
          <w:color w:val="000000"/>
          <w:szCs w:val="24"/>
        </w:rPr>
        <w:t>D</w:t>
      </w:r>
      <w:r w:rsidRPr="00FB0186">
        <w:rPr>
          <w:rFonts w:asciiTheme="minorHAnsi" w:hAnsiTheme="minorHAnsi" w:cs="Courier"/>
          <w:color w:val="000000"/>
          <w:szCs w:val="24"/>
        </w:rPr>
        <w:t>atenverarbeitung im Auftrag und der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Kontrolle durch den Landesbeauftragten für Datenschutz und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Informationsfreiheit des Landes NRW. Der Nutzer sichert zu, dass er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personenbezogene Daten nur zur Erfüllung des vereinbarten Zwecks und im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Rahmen der Weisungen der Universität Bonn verarbeiten wird. Es ist ihm</w:t>
      </w:r>
      <w:r w:rsidR="001515C3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nicht gestattet, personenbezogene Daten unbefugt ohne vorherige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Zustimmung der Universität Bonn zu verarbeiten, insbesondere zu nutzen,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zu übermitteln und weiterzugeben, zu kopieren, zu speichern oder auf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mobilen Speichermedien aus dem Zugriffsbereich der Universität Bonn zu</w:t>
      </w:r>
      <w:r w:rsidR="00864FA7" w:rsidRPr="00FB0186">
        <w:rPr>
          <w:rFonts w:asciiTheme="minorHAnsi" w:hAnsiTheme="minorHAnsi" w:cs="Courier"/>
          <w:color w:val="000000"/>
          <w:szCs w:val="24"/>
        </w:rPr>
        <w:t xml:space="preserve"> </w:t>
      </w:r>
      <w:r w:rsidRPr="00FB0186">
        <w:rPr>
          <w:rFonts w:asciiTheme="minorHAnsi" w:hAnsiTheme="minorHAnsi" w:cs="Courier"/>
          <w:color w:val="000000"/>
          <w:szCs w:val="24"/>
        </w:rPr>
        <w:t>entfernen.</w:t>
      </w:r>
    </w:p>
    <w:p w:rsidR="00864FA7" w:rsidRPr="00864FA7" w:rsidRDefault="00864FA7" w:rsidP="00864FA7">
      <w:pPr>
        <w:rPr>
          <w:rFonts w:asciiTheme="minorHAnsi" w:hAnsiTheme="minorHAnsi"/>
          <w:bCs/>
          <w:szCs w:val="24"/>
        </w:rPr>
      </w:pPr>
    </w:p>
    <w:p w:rsidR="00FD4339" w:rsidRDefault="00FD4339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237"/>
      </w:tblGrid>
      <w:tr w:rsidR="00FD4339" w:rsidRPr="003E6F0D" w:rsidTr="00FD4339">
        <w:trPr>
          <w:trHeight w:val="808"/>
        </w:trPr>
        <w:tc>
          <w:tcPr>
            <w:tcW w:w="3256" w:type="dxa"/>
          </w:tcPr>
          <w:p w:rsidR="00FD4339" w:rsidRPr="00546904" w:rsidRDefault="00FD4339" w:rsidP="00FB0186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Kenntnisnahme:</w:t>
            </w:r>
          </w:p>
        </w:tc>
        <w:sdt>
          <w:sdtPr>
            <w:rPr>
              <w:rFonts w:asciiTheme="minorHAnsi" w:hAnsiTheme="minorHAnsi"/>
              <w:bCs/>
              <w:sz w:val="26"/>
              <w:szCs w:val="26"/>
            </w:rPr>
            <w:id w:val="126951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FD4339" w:rsidRPr="003E6F0D" w:rsidRDefault="00FD4339" w:rsidP="00FB0186">
                <w:pPr>
                  <w:rPr>
                    <w:rFonts w:asciiTheme="minorHAnsi" w:hAnsiTheme="minorHAnsi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:rsidR="00FD4339" w:rsidRPr="003E6F0D" w:rsidRDefault="00864FA7" w:rsidP="00864FA7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sz w:val="26"/>
                <w:szCs w:val="26"/>
              </w:rPr>
              <w:t>Ja, i</w:t>
            </w:r>
            <w:r w:rsidR="00FD4339">
              <w:rPr>
                <w:rFonts w:asciiTheme="minorHAnsi" w:hAnsiTheme="minorHAnsi"/>
                <w:bCs/>
                <w:sz w:val="26"/>
                <w:szCs w:val="26"/>
              </w:rPr>
              <w:t>ch habe die Nutzungsbedingungen gelesen und bin einverstanden.</w:t>
            </w:r>
          </w:p>
        </w:tc>
      </w:tr>
      <w:tr w:rsidR="004F6A06" w:rsidRPr="003E6F0D" w:rsidTr="00E45E5C">
        <w:trPr>
          <w:trHeight w:val="1984"/>
        </w:trPr>
        <w:tc>
          <w:tcPr>
            <w:tcW w:w="3256" w:type="dxa"/>
          </w:tcPr>
          <w:p w:rsidR="004F6A06" w:rsidRPr="00546904" w:rsidRDefault="00864FA7" w:rsidP="00E45E5C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Ort/Datum/</w:t>
            </w:r>
            <w:r w:rsidR="004F6A06"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Unterschrift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4F6A06">
              <w:rPr>
                <w:rFonts w:asciiTheme="minorHAnsi" w:hAnsiTheme="minorHAnsi"/>
                <w:b/>
                <w:bCs/>
                <w:sz w:val="26"/>
                <w:szCs w:val="26"/>
              </w:rPr>
              <w:t>Antragsteller</w:t>
            </w:r>
          </w:p>
        </w:tc>
        <w:tc>
          <w:tcPr>
            <w:tcW w:w="5804" w:type="dxa"/>
            <w:gridSpan w:val="2"/>
          </w:tcPr>
          <w:p w:rsidR="004F6A06" w:rsidRDefault="004F6A06" w:rsidP="00FB0186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864FA7" w:rsidRPr="003E6F0D" w:rsidRDefault="00864FA7" w:rsidP="00FB0186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</w:tr>
      <w:tr w:rsidR="00864FA7" w:rsidRPr="003E6F0D" w:rsidTr="00E45E5C">
        <w:trPr>
          <w:trHeight w:val="1984"/>
        </w:trPr>
        <w:tc>
          <w:tcPr>
            <w:tcW w:w="3256" w:type="dxa"/>
          </w:tcPr>
          <w:p w:rsidR="00864FA7" w:rsidRPr="00546904" w:rsidRDefault="00864FA7" w:rsidP="00864FA7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Eingangsdatum/</w:t>
            </w:r>
            <w:r w:rsidR="00FA76C8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Stempel</w:t>
            </w: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/Unterschrift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Wirtschaftswissenschaftliches </w:t>
            </w:r>
            <w:r w:rsidRPr="00546904">
              <w:rPr>
                <w:rFonts w:asciiTheme="minorHAnsi" w:hAnsiTheme="minorHAnsi"/>
                <w:b/>
                <w:bCs/>
                <w:sz w:val="26"/>
                <w:szCs w:val="26"/>
              </w:rPr>
              <w:t>Prüfungsamt</w:t>
            </w:r>
          </w:p>
        </w:tc>
        <w:tc>
          <w:tcPr>
            <w:tcW w:w="5804" w:type="dxa"/>
            <w:gridSpan w:val="2"/>
          </w:tcPr>
          <w:p w:rsidR="00864FA7" w:rsidRPr="003E6F0D" w:rsidRDefault="00864FA7" w:rsidP="00FB0186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</w:tr>
    </w:tbl>
    <w:p w:rsidR="004F6A06" w:rsidRPr="00D93855" w:rsidRDefault="004F6A06">
      <w:pPr>
        <w:rPr>
          <w:rFonts w:asciiTheme="minorHAnsi" w:hAnsiTheme="minorHAnsi"/>
          <w:bCs/>
          <w:sz w:val="28"/>
          <w:szCs w:val="28"/>
        </w:rPr>
      </w:pPr>
    </w:p>
    <w:sectPr w:rsidR="004F6A06" w:rsidRPr="00D93855" w:rsidSect="003A3216">
      <w:headerReference w:type="default" r:id="rId11"/>
      <w:footerReference w:type="default" r:id="rId12"/>
      <w:pgSz w:w="11906" w:h="16838" w:code="9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86" w:rsidRDefault="00FB0186">
      <w:r>
        <w:separator/>
      </w:r>
    </w:p>
  </w:endnote>
  <w:endnote w:type="continuationSeparator" w:id="0">
    <w:p w:rsidR="00FB0186" w:rsidRDefault="00FB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ourier New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86" w:rsidRPr="00864FA7" w:rsidRDefault="00FB0186" w:rsidP="00864FA7">
    <w:pPr>
      <w:pStyle w:val="Fuzeile"/>
      <w:rPr>
        <w:rFonts w:asciiTheme="minorHAnsi" w:hAnsiTheme="minorHAnsi"/>
        <w:sz w:val="20"/>
      </w:rPr>
    </w:pPr>
    <w:r w:rsidRPr="00864FA7">
      <w:rPr>
        <w:rFonts w:asciiTheme="minorHAnsi" w:hAnsiTheme="minorHAnsi"/>
        <w:sz w:val="20"/>
      </w:rPr>
      <w:t>A</w:t>
    </w:r>
    <w:r>
      <w:rPr>
        <w:rFonts w:asciiTheme="minorHAnsi" w:hAnsiTheme="minorHAnsi"/>
        <w:sz w:val="20"/>
      </w:rPr>
      <w:t>ntrag Nutzung STATA-Lizenz/Stand 03/2022</w:t>
    </w:r>
    <w:r w:rsidR="00AB3ACE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sdt>
      <w:sdtPr>
        <w:rPr>
          <w:rFonts w:asciiTheme="minorHAnsi" w:hAnsiTheme="minorHAnsi"/>
          <w:sz w:val="20"/>
        </w:rPr>
        <w:id w:val="-1650585440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64FA7">
              <w:rPr>
                <w:rFonts w:asciiTheme="minorHAnsi" w:hAnsiTheme="minorHAnsi"/>
                <w:sz w:val="20"/>
              </w:rPr>
              <w:t xml:space="preserve">Seite </w:t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864FA7">
              <w:rPr>
                <w:rFonts w:asciiTheme="minorHAnsi" w:hAnsiTheme="minorHAnsi"/>
                <w:sz w:val="20"/>
              </w:rPr>
              <w:t xml:space="preserve"> von </w:t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864FA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:rsidR="00FB0186" w:rsidRPr="00864FA7" w:rsidRDefault="00FB0186" w:rsidP="00864FA7">
    <w:pPr>
      <w:pStyle w:val="Fuzeile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86" w:rsidRDefault="00FB0186">
      <w:r>
        <w:separator/>
      </w:r>
    </w:p>
  </w:footnote>
  <w:footnote w:type="continuationSeparator" w:id="0">
    <w:p w:rsidR="00FB0186" w:rsidRDefault="00FB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510"/>
      <w:gridCol w:w="1985"/>
      <w:gridCol w:w="4394"/>
    </w:tblGrid>
    <w:tr w:rsidR="00FB0186" w:rsidTr="00F93ED0">
      <w:tc>
        <w:tcPr>
          <w:tcW w:w="3510" w:type="dxa"/>
          <w:shd w:val="clear" w:color="auto" w:fill="auto"/>
        </w:tcPr>
        <w:p w:rsidR="00FB0186" w:rsidRDefault="00FB0186" w:rsidP="00C706E8">
          <w:pPr>
            <w:pStyle w:val="Kopfzeile"/>
            <w:tabs>
              <w:tab w:val="clear" w:pos="4536"/>
              <w:tab w:val="clear" w:pos="9072"/>
              <w:tab w:val="center" w:pos="4479"/>
              <w:tab w:val="right" w:pos="8959"/>
            </w:tabs>
          </w:pPr>
          <w:r>
            <w:rPr>
              <w:rFonts w:ascii="News Gothic MT" w:hAnsi="News Gothic MT"/>
              <w:noProof/>
            </w:rPr>
            <w:drawing>
              <wp:inline distT="0" distB="0" distL="0" distR="0">
                <wp:extent cx="1121366" cy="438150"/>
                <wp:effectExtent l="0" t="0" r="3175" b="0"/>
                <wp:docPr id="1" name="Bild 1" descr="UNI_Bonn_Logo_Standard_RZ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Bonn_Logo_Standard_RZ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504" cy="440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</w:tcPr>
        <w:p w:rsidR="00FB0186" w:rsidRDefault="00FB0186" w:rsidP="00281759">
          <w:pPr>
            <w:pStyle w:val="Kopfzeile"/>
            <w:tabs>
              <w:tab w:val="clear" w:pos="4536"/>
              <w:tab w:val="clear" w:pos="9072"/>
              <w:tab w:val="center" w:pos="4479"/>
              <w:tab w:val="right" w:pos="8959"/>
            </w:tabs>
          </w:pPr>
        </w:p>
      </w:tc>
      <w:tc>
        <w:tcPr>
          <w:tcW w:w="4394" w:type="dxa"/>
          <w:shd w:val="clear" w:color="auto" w:fill="auto"/>
        </w:tcPr>
        <w:p w:rsidR="00FB0186" w:rsidRDefault="00FB0186" w:rsidP="00281759">
          <w:pPr>
            <w:pStyle w:val="Kopfzeile"/>
            <w:tabs>
              <w:tab w:val="clear" w:pos="4536"/>
              <w:tab w:val="clear" w:pos="9072"/>
              <w:tab w:val="center" w:pos="4479"/>
              <w:tab w:val="right" w:pos="8959"/>
            </w:tabs>
          </w:pPr>
        </w:p>
      </w:tc>
    </w:tr>
  </w:tbl>
  <w:p w:rsidR="00FB0186" w:rsidRDefault="00FB0186" w:rsidP="00281759">
    <w:pPr>
      <w:pStyle w:val="Kopfzeile"/>
      <w:tabs>
        <w:tab w:val="clear" w:pos="4536"/>
        <w:tab w:val="clear" w:pos="9072"/>
        <w:tab w:val="center" w:pos="4479"/>
        <w:tab w:val="right" w:pos="895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1219835</wp:posOffset>
              </wp:positionH>
              <wp:positionV relativeFrom="paragraph">
                <wp:posOffset>-492760</wp:posOffset>
              </wp:positionV>
              <wp:extent cx="3522345" cy="526415"/>
              <wp:effectExtent l="0" t="0" r="190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186" w:rsidRPr="00C706E8" w:rsidRDefault="00FB0186" w:rsidP="00F93ED0">
                          <w:pPr>
                            <w:spacing w:line="240" w:lineRule="atLeast"/>
                            <w:rPr>
                              <w:rFonts w:ascii="News Gothic MT" w:hAnsi="News Gothic MT"/>
                              <w:b/>
                              <w:sz w:val="16"/>
                              <w:szCs w:val="16"/>
                            </w:rPr>
                          </w:pPr>
                          <w:r w:rsidRPr="00C706E8">
                            <w:rPr>
                              <w:rFonts w:ascii="News Gothic MT" w:hAnsi="News Gothic MT"/>
                              <w:b/>
                              <w:sz w:val="16"/>
                              <w:szCs w:val="16"/>
                            </w:rPr>
                            <w:t>Rheinische Friedrich-Wilhelms-Universität Bonn</w:t>
                          </w:r>
                        </w:p>
                        <w:p w:rsidR="00FB0186" w:rsidRPr="00C706E8" w:rsidRDefault="00FB0186" w:rsidP="00F93ED0">
                          <w:pPr>
                            <w:spacing w:line="240" w:lineRule="atLeast"/>
                            <w:rPr>
                              <w:rFonts w:ascii="News Gothic MT" w:hAnsi="News Gothic MT"/>
                              <w:sz w:val="16"/>
                              <w:szCs w:val="16"/>
                            </w:rPr>
                          </w:pPr>
                          <w:r w:rsidRPr="00C706E8">
                            <w:rPr>
                              <w:rFonts w:ascii="News Gothic MT" w:hAnsi="News Gothic MT"/>
                              <w:sz w:val="16"/>
                              <w:szCs w:val="16"/>
                            </w:rPr>
                            <w:t>Rechts- und Staatswissenschaftliche Fakultät</w:t>
                          </w:r>
                        </w:p>
                        <w:p w:rsidR="00FB0186" w:rsidRPr="00C706E8" w:rsidRDefault="00FB0186" w:rsidP="00F93ED0">
                          <w:pPr>
                            <w:spacing w:line="240" w:lineRule="atLeast"/>
                            <w:rPr>
                              <w:rFonts w:ascii="News Gothic MT" w:hAnsi="News Gothic MT"/>
                              <w:sz w:val="16"/>
                              <w:szCs w:val="16"/>
                            </w:rPr>
                          </w:pPr>
                          <w:r w:rsidRPr="00C706E8">
                            <w:rPr>
                              <w:rFonts w:ascii="News Gothic MT" w:hAnsi="News Gothic MT"/>
                              <w:sz w:val="16"/>
                              <w:szCs w:val="16"/>
                            </w:rPr>
                            <w:t>Fachbereich Wirtschaftswissenschaften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05pt;margin-top:-38.8pt;width:277.35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LM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" stroked="f">
              <v:textbox>
                <w:txbxContent>
                  <w:p w:rsidR="00FB0186" w:rsidRPr="00C706E8" w:rsidRDefault="00FB0186" w:rsidP="00F93ED0">
                    <w:pPr>
                      <w:spacing w:line="240" w:lineRule="atLeast"/>
                      <w:rPr>
                        <w:rFonts w:ascii="News Gothic MT" w:hAnsi="News Gothic MT"/>
                        <w:b/>
                        <w:sz w:val="16"/>
                        <w:szCs w:val="16"/>
                      </w:rPr>
                    </w:pPr>
                    <w:r w:rsidRPr="00C706E8">
                      <w:rPr>
                        <w:rFonts w:ascii="News Gothic MT" w:hAnsi="News Gothic MT"/>
                        <w:b/>
                        <w:sz w:val="16"/>
                        <w:szCs w:val="16"/>
                      </w:rPr>
                      <w:t>Rheinische Friedrich-Wilhelms-Universität Bonn</w:t>
                    </w:r>
                  </w:p>
                  <w:p w:rsidR="00FB0186" w:rsidRPr="00C706E8" w:rsidRDefault="00FB0186" w:rsidP="00F93ED0">
                    <w:pPr>
                      <w:spacing w:line="240" w:lineRule="atLeast"/>
                      <w:rPr>
                        <w:rFonts w:ascii="News Gothic MT" w:hAnsi="News Gothic MT"/>
                        <w:sz w:val="16"/>
                        <w:szCs w:val="16"/>
                      </w:rPr>
                    </w:pPr>
                    <w:r w:rsidRPr="00C706E8">
                      <w:rPr>
                        <w:rFonts w:ascii="News Gothic MT" w:hAnsi="News Gothic MT"/>
                        <w:sz w:val="16"/>
                        <w:szCs w:val="16"/>
                      </w:rPr>
                      <w:t>Rechts- und Staatswissenschaftliche Fakultät</w:t>
                    </w:r>
                  </w:p>
                  <w:p w:rsidR="00FB0186" w:rsidRPr="00C706E8" w:rsidRDefault="00FB0186" w:rsidP="00F93ED0">
                    <w:pPr>
                      <w:spacing w:line="240" w:lineRule="atLeast"/>
                      <w:rPr>
                        <w:rFonts w:ascii="News Gothic MT" w:hAnsi="News Gothic MT"/>
                        <w:sz w:val="16"/>
                        <w:szCs w:val="16"/>
                      </w:rPr>
                    </w:pPr>
                    <w:r w:rsidRPr="00C706E8">
                      <w:rPr>
                        <w:rFonts w:ascii="News Gothic MT" w:hAnsi="News Gothic MT"/>
                        <w:sz w:val="16"/>
                        <w:szCs w:val="16"/>
                      </w:rPr>
                      <w:t>Fachbereich Wirtschaftswissenschaften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53FE7"/>
    <w:multiLevelType w:val="hybridMultilevel"/>
    <w:tmpl w:val="52A2AB92"/>
    <w:lvl w:ilvl="0" w:tplc="0BF28D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6039A"/>
    <w:multiLevelType w:val="hybridMultilevel"/>
    <w:tmpl w:val="AC3C1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60CD2"/>
    <w:multiLevelType w:val="hybridMultilevel"/>
    <w:tmpl w:val="AF38AA74"/>
    <w:lvl w:ilvl="0" w:tplc="B7C211D6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B7"/>
    <w:rsid w:val="00001FDA"/>
    <w:rsid w:val="00005D40"/>
    <w:rsid w:val="00011F93"/>
    <w:rsid w:val="00064721"/>
    <w:rsid w:val="00075DC8"/>
    <w:rsid w:val="00084F25"/>
    <w:rsid w:val="000A36FC"/>
    <w:rsid w:val="000B66D8"/>
    <w:rsid w:val="000C7176"/>
    <w:rsid w:val="000D2D41"/>
    <w:rsid w:val="000E250B"/>
    <w:rsid w:val="000F4FEF"/>
    <w:rsid w:val="00104E1F"/>
    <w:rsid w:val="00114D92"/>
    <w:rsid w:val="00122BA5"/>
    <w:rsid w:val="00133B7B"/>
    <w:rsid w:val="001515C3"/>
    <w:rsid w:val="00154ACA"/>
    <w:rsid w:val="001640E6"/>
    <w:rsid w:val="00194111"/>
    <w:rsid w:val="001D4E3A"/>
    <w:rsid w:val="00201CB5"/>
    <w:rsid w:val="00213433"/>
    <w:rsid w:val="0022010B"/>
    <w:rsid w:val="0024155E"/>
    <w:rsid w:val="00244058"/>
    <w:rsid w:val="0027225B"/>
    <w:rsid w:val="00281759"/>
    <w:rsid w:val="002823A2"/>
    <w:rsid w:val="00314E9A"/>
    <w:rsid w:val="003804A4"/>
    <w:rsid w:val="003A3216"/>
    <w:rsid w:val="003B55E1"/>
    <w:rsid w:val="003C1984"/>
    <w:rsid w:val="003C1C63"/>
    <w:rsid w:val="003C2626"/>
    <w:rsid w:val="003D52CC"/>
    <w:rsid w:val="003E3BAF"/>
    <w:rsid w:val="003E4321"/>
    <w:rsid w:val="003E6F0D"/>
    <w:rsid w:val="00414049"/>
    <w:rsid w:val="00425932"/>
    <w:rsid w:val="00426EF5"/>
    <w:rsid w:val="00460B8B"/>
    <w:rsid w:val="00483386"/>
    <w:rsid w:val="004B2C64"/>
    <w:rsid w:val="004C3599"/>
    <w:rsid w:val="004D0B6B"/>
    <w:rsid w:val="004D6104"/>
    <w:rsid w:val="004E3132"/>
    <w:rsid w:val="004F6A06"/>
    <w:rsid w:val="00510C31"/>
    <w:rsid w:val="00516EDB"/>
    <w:rsid w:val="005242A0"/>
    <w:rsid w:val="0053173F"/>
    <w:rsid w:val="00546904"/>
    <w:rsid w:val="00583523"/>
    <w:rsid w:val="005863E3"/>
    <w:rsid w:val="00592EDD"/>
    <w:rsid w:val="005A3B0E"/>
    <w:rsid w:val="005C2807"/>
    <w:rsid w:val="005D51EF"/>
    <w:rsid w:val="005D7540"/>
    <w:rsid w:val="0061375B"/>
    <w:rsid w:val="006146C1"/>
    <w:rsid w:val="00632AE2"/>
    <w:rsid w:val="006546FE"/>
    <w:rsid w:val="006601CF"/>
    <w:rsid w:val="00672C3C"/>
    <w:rsid w:val="00676F29"/>
    <w:rsid w:val="00697CC6"/>
    <w:rsid w:val="006B4DAE"/>
    <w:rsid w:val="006B5950"/>
    <w:rsid w:val="006D2FC0"/>
    <w:rsid w:val="00711921"/>
    <w:rsid w:val="00735F59"/>
    <w:rsid w:val="007417DB"/>
    <w:rsid w:val="0076063D"/>
    <w:rsid w:val="00762062"/>
    <w:rsid w:val="00774C01"/>
    <w:rsid w:val="007800E6"/>
    <w:rsid w:val="007E230A"/>
    <w:rsid w:val="00816D8D"/>
    <w:rsid w:val="00824BF2"/>
    <w:rsid w:val="00833EBC"/>
    <w:rsid w:val="00864FA7"/>
    <w:rsid w:val="00867470"/>
    <w:rsid w:val="00870B6C"/>
    <w:rsid w:val="00884D34"/>
    <w:rsid w:val="008D2711"/>
    <w:rsid w:val="008E4199"/>
    <w:rsid w:val="008F6B0C"/>
    <w:rsid w:val="009014FA"/>
    <w:rsid w:val="00917C93"/>
    <w:rsid w:val="009223F7"/>
    <w:rsid w:val="00930A48"/>
    <w:rsid w:val="00953308"/>
    <w:rsid w:val="00972D56"/>
    <w:rsid w:val="0098043B"/>
    <w:rsid w:val="009C2F2B"/>
    <w:rsid w:val="009D7772"/>
    <w:rsid w:val="009E5D25"/>
    <w:rsid w:val="009E7A61"/>
    <w:rsid w:val="00A04884"/>
    <w:rsid w:val="00A07DE0"/>
    <w:rsid w:val="00A1397E"/>
    <w:rsid w:val="00A527D3"/>
    <w:rsid w:val="00A66EB9"/>
    <w:rsid w:val="00A67672"/>
    <w:rsid w:val="00A914E2"/>
    <w:rsid w:val="00AA3BEA"/>
    <w:rsid w:val="00AB041B"/>
    <w:rsid w:val="00AB0963"/>
    <w:rsid w:val="00AB3ACE"/>
    <w:rsid w:val="00AB4074"/>
    <w:rsid w:val="00AD6A34"/>
    <w:rsid w:val="00B07C3E"/>
    <w:rsid w:val="00B20745"/>
    <w:rsid w:val="00B23CBD"/>
    <w:rsid w:val="00B44839"/>
    <w:rsid w:val="00B549D1"/>
    <w:rsid w:val="00B56B9A"/>
    <w:rsid w:val="00B70F27"/>
    <w:rsid w:val="00B973C5"/>
    <w:rsid w:val="00BB09B5"/>
    <w:rsid w:val="00BE5801"/>
    <w:rsid w:val="00C017CC"/>
    <w:rsid w:val="00C706E8"/>
    <w:rsid w:val="00C74604"/>
    <w:rsid w:val="00C93105"/>
    <w:rsid w:val="00C9726E"/>
    <w:rsid w:val="00CD4F9A"/>
    <w:rsid w:val="00CE0C2E"/>
    <w:rsid w:val="00D0777C"/>
    <w:rsid w:val="00D22215"/>
    <w:rsid w:val="00D401FC"/>
    <w:rsid w:val="00D44E0F"/>
    <w:rsid w:val="00D60EE1"/>
    <w:rsid w:val="00D61F11"/>
    <w:rsid w:val="00D7027A"/>
    <w:rsid w:val="00D93855"/>
    <w:rsid w:val="00DA2F55"/>
    <w:rsid w:val="00E45E5C"/>
    <w:rsid w:val="00E6763B"/>
    <w:rsid w:val="00E80154"/>
    <w:rsid w:val="00E85B37"/>
    <w:rsid w:val="00E92C09"/>
    <w:rsid w:val="00EE7E92"/>
    <w:rsid w:val="00F20B62"/>
    <w:rsid w:val="00F31B21"/>
    <w:rsid w:val="00F6646E"/>
    <w:rsid w:val="00F93ED0"/>
    <w:rsid w:val="00FA76C8"/>
    <w:rsid w:val="00FB0186"/>
    <w:rsid w:val="00FC40B7"/>
    <w:rsid w:val="00FD4339"/>
    <w:rsid w:val="00FD5FD3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F5EB67A"/>
  <w15:docId w15:val="{2E61064B-2E66-4AAB-A8B1-28174EFE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-1440"/>
        <w:tab w:val="left" w:pos="-720"/>
        <w:tab w:val="left" w:pos="0"/>
        <w:tab w:val="left" w:pos="226"/>
        <w:tab w:val="left" w:pos="1134"/>
        <w:tab w:val="left" w:pos="1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63"/>
      <w:jc w:val="both"/>
      <w:outlineLvl w:val="0"/>
    </w:pPr>
    <w:rPr>
      <w:rFonts w:ascii="News Gothic MT" w:hAnsi="News Gothic MT"/>
      <w:b/>
      <w:snapToGrid w:val="0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News Gothic MT" w:hAnsi="News Gothic MT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News Gothic MT" w:hAnsi="News Gothic MT"/>
      <w:sz w:val="36"/>
    </w:rPr>
  </w:style>
  <w:style w:type="paragraph" w:styleId="berschrift5">
    <w:name w:val="heading 5"/>
    <w:basedOn w:val="Standard"/>
    <w:next w:val="Standard"/>
    <w:qFormat/>
    <w:pPr>
      <w:keepNext/>
      <w:ind w:left="2495"/>
      <w:outlineLvl w:val="4"/>
    </w:pPr>
    <w:rPr>
      <w:rFonts w:ascii="News Gothic MT" w:hAnsi="News Gothic M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szeile">
    <w:name w:val="Datumszeile"/>
    <w:basedOn w:val="Standard"/>
    <w:pPr>
      <w:tabs>
        <w:tab w:val="right" w:pos="9356"/>
      </w:tabs>
      <w:spacing w:before="360"/>
      <w:ind w:right="539"/>
      <w:jc w:val="both"/>
    </w:pPr>
    <w:rPr>
      <w:noProof/>
      <w:sz w:val="20"/>
    </w:rPr>
  </w:style>
  <w:style w:type="paragraph" w:customStyle="1" w:styleId="Hauptberschrift">
    <w:name w:val="Hauptüberschrift"/>
    <w:basedOn w:val="berschrift1"/>
    <w:autoRedefine/>
    <w:pPr>
      <w:tabs>
        <w:tab w:val="clear" w:pos="9360"/>
        <w:tab w:val="right" w:pos="9356"/>
      </w:tabs>
      <w:spacing w:after="0"/>
      <w:ind w:right="537"/>
    </w:pPr>
    <w:rPr>
      <w:rFonts w:ascii="Tahoma" w:hAnsi="Tahoma"/>
    </w:rPr>
  </w:style>
  <w:style w:type="paragraph" w:customStyle="1" w:styleId="Subberschrift">
    <w:name w:val="Subüberschrift"/>
    <w:basedOn w:val="berschrift3"/>
    <w:autoRedefine/>
    <w:pPr>
      <w:widowControl w:val="0"/>
      <w:spacing w:before="0" w:after="0"/>
      <w:ind w:right="537"/>
    </w:pPr>
    <w:rPr>
      <w:rFonts w:ascii="Tahoma" w:hAnsi="Tahoma"/>
      <w:snapToGrid w:val="0"/>
      <w:sz w:val="32"/>
    </w:rPr>
  </w:style>
  <w:style w:type="paragraph" w:styleId="Textkrper">
    <w:name w:val="Body Text"/>
    <w:basedOn w:val="Standard"/>
    <w:rPr>
      <w:rFonts w:ascii="News Gothic MT" w:hAnsi="News Gothic MT"/>
      <w:b/>
      <w:bCs/>
      <w:sz w:val="72"/>
    </w:rPr>
  </w:style>
  <w:style w:type="paragraph" w:styleId="Textkrper-Zeileneinzug">
    <w:name w:val="Body Text Indent"/>
    <w:basedOn w:val="Standard"/>
    <w:pPr>
      <w:ind w:left="2495"/>
    </w:pPr>
    <w:rPr>
      <w:rFonts w:ascii="News Gothic MT" w:hAnsi="News Gothic MT"/>
      <w:sz w:val="40"/>
    </w:rPr>
  </w:style>
  <w:style w:type="table" w:styleId="Tabellenraster">
    <w:name w:val="Table Grid"/>
    <w:basedOn w:val="NormaleTabelle"/>
    <w:rsid w:val="00BB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8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04A4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3C262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281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175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0EE1"/>
    <w:rPr>
      <w:color w:val="808080"/>
    </w:rPr>
  </w:style>
  <w:style w:type="paragraph" w:styleId="Listenabsatz">
    <w:name w:val="List Paragraph"/>
    <w:basedOn w:val="Standard"/>
    <w:uiPriority w:val="34"/>
    <w:qFormat/>
    <w:rsid w:val="00104E1F"/>
    <w:pPr>
      <w:ind w:left="720"/>
      <w:contextualSpacing/>
    </w:pPr>
  </w:style>
  <w:style w:type="character" w:styleId="Hyperlink">
    <w:name w:val="Hyperlink"/>
    <w:basedOn w:val="Absatz-Standardschriftart"/>
    <w:rsid w:val="00104E1F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64FA7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z.uni-bonn.de/ueber-uns/amtlbek-nr120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rz.uni-bonn.de/service/internet-und-netzzugang/netzservice-fuer-einrichtungen-der-universitaet/richtlinien/dfn-benutzungsordnung-fuer-das-w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z.uni-bonn.de/service/internet-und-netzzugang/netzservice-fuer-einrichtungen-der-universitaet/richtlinien/betriebsregelung-fuer-das-datennetz-bonnet-der-universitaet-bon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26D4B9AAF4D4AA407FCBC96485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05B3-9A72-4BB2-BE4F-E4826179EB91}"/>
      </w:docPartPr>
      <w:docPartBody>
        <w:p w:rsidR="00076087" w:rsidRDefault="007B0C5B" w:rsidP="007B0C5B">
          <w:pPr>
            <w:pStyle w:val="EEC26D4B9AAF4D4AA407FCBC96485BF3"/>
          </w:pPr>
          <w:r w:rsidRPr="003E6F0D">
            <w:rPr>
              <w:rStyle w:val="Platzhaltertext"/>
              <w:sz w:val="26"/>
              <w:szCs w:val="26"/>
            </w:rPr>
            <w:t>Klicken oder tippen Sie hier, um Text einzugeben.</w:t>
          </w:r>
        </w:p>
      </w:docPartBody>
    </w:docPart>
    <w:docPart>
      <w:docPartPr>
        <w:name w:val="A04BC9FEDB1842F78E5EC953D29C2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60B63-475F-437C-9848-09FE0F156FB5}"/>
      </w:docPartPr>
      <w:docPartBody>
        <w:p w:rsidR="00076087" w:rsidRDefault="007B0C5B" w:rsidP="007B0C5B">
          <w:pPr>
            <w:pStyle w:val="A04BC9FEDB1842F78E5EC953D29C222B"/>
          </w:pPr>
          <w:r w:rsidRPr="003E6F0D">
            <w:rPr>
              <w:rStyle w:val="Platzhaltertext"/>
              <w:sz w:val="26"/>
              <w:szCs w:val="26"/>
            </w:rPr>
            <w:t>Klicken oder tippen Sie hier, um Text einzugeben.</w:t>
          </w:r>
        </w:p>
      </w:docPartBody>
    </w:docPart>
    <w:docPart>
      <w:docPartPr>
        <w:name w:val="D2B78A3269104890B815BE3905FC9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BEA62-D2E8-42D6-8F37-FCD68C77D070}"/>
      </w:docPartPr>
      <w:docPartBody>
        <w:p w:rsidR="00076087" w:rsidRDefault="007B0C5B" w:rsidP="007B0C5B">
          <w:pPr>
            <w:pStyle w:val="D2B78A3269104890B815BE3905FC998D"/>
          </w:pPr>
          <w:r w:rsidRPr="003E6F0D">
            <w:rPr>
              <w:rStyle w:val="Platzhaltertext"/>
              <w:sz w:val="26"/>
              <w:szCs w:val="26"/>
            </w:rPr>
            <w:t>Klicken oder tippen Sie hier, um Text einzugeben.</w:t>
          </w:r>
        </w:p>
      </w:docPartBody>
    </w:docPart>
    <w:docPart>
      <w:docPartPr>
        <w:name w:val="517E170997964BA685478A4219232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68CFE-1A92-4870-8965-02FC8BB98B51}"/>
      </w:docPartPr>
      <w:docPartBody>
        <w:p w:rsidR="00076087" w:rsidRDefault="007B0C5B" w:rsidP="007B0C5B">
          <w:pPr>
            <w:pStyle w:val="517E170997964BA685478A42192326F3"/>
          </w:pPr>
          <w:r w:rsidRPr="003E6F0D">
            <w:rPr>
              <w:rStyle w:val="Platzhaltertext"/>
              <w:sz w:val="26"/>
              <w:szCs w:val="26"/>
            </w:rPr>
            <w:t>Klicken oder tippen Sie hier, um Text einzugeben.</w:t>
          </w:r>
        </w:p>
      </w:docPartBody>
    </w:docPart>
    <w:docPart>
      <w:docPartPr>
        <w:name w:val="3FDB73B43A534D61AB13723FCBE7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85A0E-81A3-4BCF-8643-7BB4083962E6}"/>
      </w:docPartPr>
      <w:docPartBody>
        <w:p w:rsidR="00076087" w:rsidRDefault="007B0C5B" w:rsidP="007B0C5B">
          <w:pPr>
            <w:pStyle w:val="3FDB73B43A534D61AB13723FCBE734DF"/>
          </w:pPr>
          <w:r w:rsidRPr="003E6F0D">
            <w:rPr>
              <w:rStyle w:val="Platzhaltertext"/>
              <w:sz w:val="26"/>
              <w:szCs w:val="26"/>
            </w:rPr>
            <w:t>Klicken oder tippen Sie hier, um Text einzugeben.</w:t>
          </w:r>
        </w:p>
      </w:docPartBody>
    </w:docPart>
    <w:docPart>
      <w:docPartPr>
        <w:name w:val="34CBCB12E82E459CBFEAF7E8AE96B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56EA2-1BDC-49A5-92A5-08F418D09F8B}"/>
      </w:docPartPr>
      <w:docPartBody>
        <w:p w:rsidR="00076087" w:rsidRDefault="007B0C5B" w:rsidP="007B0C5B">
          <w:pPr>
            <w:pStyle w:val="34CBCB12E82E459CBFEAF7E8AE96B4AB"/>
          </w:pPr>
          <w:r w:rsidRPr="003E6F0D">
            <w:rPr>
              <w:rStyle w:val="Platzhaltertext"/>
              <w:sz w:val="26"/>
              <w:szCs w:val="2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ourier New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02F"/>
    <w:rsid w:val="00076087"/>
    <w:rsid w:val="0038102F"/>
    <w:rsid w:val="007B0C5B"/>
    <w:rsid w:val="00E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C5B"/>
    <w:rPr>
      <w:color w:val="808080"/>
    </w:rPr>
  </w:style>
  <w:style w:type="paragraph" w:customStyle="1" w:styleId="EEC26D4B9AAF4D4AA407FCBC96485BF3">
    <w:name w:val="EEC26D4B9AAF4D4AA407FCBC96485BF3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4BC9FEDB1842F78E5EC953D29C222B">
    <w:name w:val="A04BC9FEDB1842F78E5EC953D29C222B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B78A3269104890B815BE3905FC998D">
    <w:name w:val="D2B78A3269104890B815BE3905FC998D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E170997964BA685478A42192326F3">
    <w:name w:val="517E170997964BA685478A42192326F3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DB73B43A534D61AB13723FCBE734DF">
    <w:name w:val="3FDB73B43A534D61AB13723FCBE734DF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BCB12E82E459CBFEAF7E8AE96B4AB">
    <w:name w:val="34CBCB12E82E459CBFEAF7E8AE96B4AB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179380AFC5431CBF72E2EB9CC6D6D3">
    <w:name w:val="57179380AFC5431CBF72E2EB9CC6D6D3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87DBD5A49846659E80AC7705529CE2">
    <w:name w:val="0A87DBD5A49846659E80AC7705529CE2"/>
    <w:rsid w:val="007B0C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714F11CDEA4831A589B6DAB75C8A8F">
    <w:name w:val="A9714F11CDEA4831A589B6DAB75C8A8F"/>
    <w:rsid w:val="007B0C5B"/>
  </w:style>
  <w:style w:type="paragraph" w:customStyle="1" w:styleId="E0DC5B76BEA24DAA88165C492F52BB6F">
    <w:name w:val="E0DC5B76BEA24DAA88165C492F52BB6F"/>
    <w:rsid w:val="007B0C5B"/>
  </w:style>
  <w:style w:type="paragraph" w:customStyle="1" w:styleId="08EA3657016144838723764D406BB3B8">
    <w:name w:val="08EA3657016144838723764D406BB3B8"/>
    <w:rsid w:val="007B0C5B"/>
  </w:style>
  <w:style w:type="paragraph" w:customStyle="1" w:styleId="8A0D658490354F64BC922273EB5DFFFA">
    <w:name w:val="8A0D658490354F64BC922273EB5DFFFA"/>
    <w:rsid w:val="007B0C5B"/>
  </w:style>
  <w:style w:type="paragraph" w:customStyle="1" w:styleId="90E00CE33E834098A41927091C785D05">
    <w:name w:val="90E00CE33E834098A41927091C785D05"/>
    <w:rsid w:val="007B0C5B"/>
  </w:style>
  <w:style w:type="paragraph" w:customStyle="1" w:styleId="CCC9F5FFBE144D1F9AB54E8C8F45FAC2">
    <w:name w:val="CCC9F5FFBE144D1F9AB54E8C8F45FAC2"/>
    <w:rsid w:val="007B0C5B"/>
  </w:style>
  <w:style w:type="paragraph" w:customStyle="1" w:styleId="10E7F0B912EB4B5B98D93D6D37917ECE">
    <w:name w:val="10E7F0B912EB4B5B98D93D6D37917ECE"/>
    <w:rsid w:val="007B0C5B"/>
  </w:style>
  <w:style w:type="paragraph" w:customStyle="1" w:styleId="59211D9D815146C79C277DD9048CAFDD">
    <w:name w:val="59211D9D815146C79C277DD9048CAFDD"/>
    <w:rsid w:val="007B0C5B"/>
  </w:style>
  <w:style w:type="paragraph" w:customStyle="1" w:styleId="CF4BA803DA7A453D90DF74C4A4BAED1C">
    <w:name w:val="CF4BA803DA7A453D90DF74C4A4BAED1C"/>
    <w:rsid w:val="007B0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2152-07BD-4DC6-9BB0-2EA7951B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48DCE7A9</Template>
  <TotalTime>0</TotalTime>
  <Pages>2</Pages>
  <Words>374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Nutzung STATA Lizenz</vt:lpstr>
    </vt:vector>
  </TitlesOfParts>
  <Company>Universität Bonn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Nutzung STATA Lizenz</dc:title>
  <dc:creator>Dr. Andreas Archut</dc:creator>
  <dc:description>Version 08.2018</dc:description>
  <cp:lastModifiedBy>Häckel, Vera</cp:lastModifiedBy>
  <cp:revision>4</cp:revision>
  <cp:lastPrinted>2018-08-13T12:00:00Z</cp:lastPrinted>
  <dcterms:created xsi:type="dcterms:W3CDTF">2022-03-14T13:07:00Z</dcterms:created>
  <dcterms:modified xsi:type="dcterms:W3CDTF">2022-03-14T13:14:00Z</dcterms:modified>
</cp:coreProperties>
</file>